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8BAB" w14:textId="5CE784D3" w:rsidR="00773EA2" w:rsidRDefault="00773EA2">
      <w:r>
        <w:t xml:space="preserve">Hello Teachers. </w:t>
      </w:r>
      <w:r w:rsidR="009B0D00">
        <w:t xml:space="preserve">I’ve just calculated the thresholds for the Advanced awards and added them to the portal, so if you entered competitors at Advanced level, you can now download the </w:t>
      </w:r>
      <w:r w:rsidR="009B0D00" w:rsidRPr="00CB77E7">
        <w:rPr>
          <w:u w:val="single"/>
        </w:rPr>
        <w:t>results</w:t>
      </w:r>
      <w:r w:rsidR="009B0D00">
        <w:t xml:space="preserve"> and also the </w:t>
      </w:r>
      <w:r w:rsidR="009B0D00" w:rsidRPr="00CB77E7">
        <w:rPr>
          <w:u w:val="single"/>
        </w:rPr>
        <w:t>certificates</w:t>
      </w:r>
      <w:r w:rsidR="009B0D00">
        <w:t>.</w:t>
      </w:r>
    </w:p>
    <w:p w14:paraId="711ACF5F" w14:textId="6F1BB14F" w:rsidR="009B0D00" w:rsidRDefault="009B0D00">
      <w:r>
        <w:t xml:space="preserve">Remember, if you made a </w:t>
      </w:r>
      <w:r w:rsidRPr="009B0D00">
        <w:rPr>
          <w:u w:val="single"/>
        </w:rPr>
        <w:t>mistake</w:t>
      </w:r>
      <w:r>
        <w:t xml:space="preserve"> when you entered the candidates’ names, it’s easily fixed: just edit the name and ask for the certificates again. The portal always generates the certificates afresh directly from the database.</w:t>
      </w:r>
    </w:p>
    <w:p w14:paraId="5B877EBD" w14:textId="4331AFFE" w:rsidR="009B0D00" w:rsidRDefault="009B0D00">
      <w:r>
        <w:t xml:space="preserve">Once again we had a record </w:t>
      </w:r>
      <w:r w:rsidRPr="009B0D00">
        <w:rPr>
          <w:u w:val="single"/>
        </w:rPr>
        <w:t>number</w:t>
      </w:r>
      <w:r>
        <w:t xml:space="preserve"> of Advanced entries: 1822, over 100 more than last year. Hooray! </w:t>
      </w:r>
    </w:p>
    <w:p w14:paraId="0A794A9E" w14:textId="118326E9" w:rsidR="009B0D00" w:rsidRDefault="009B0D00">
      <w:r>
        <w:t xml:space="preserve">The marking was all done by </w:t>
      </w:r>
      <w:r w:rsidRPr="009B0D00">
        <w:rPr>
          <w:u w:val="single"/>
        </w:rPr>
        <w:t>unpaid volunteers</w:t>
      </w:r>
      <w:r>
        <w:t>, and the marking was coordinated, as last year, by Kazune Sato (who happened to be in Japan during the test period …). He did a superb job under trying circumstances – he started with a shortfall of markers, and then with a bunch of markers who let us down. Many thanks to him and his team of markers.</w:t>
      </w:r>
      <w:r w:rsidR="00CB77E7">
        <w:t xml:space="preserve"> </w:t>
      </w:r>
    </w:p>
    <w:p w14:paraId="7B1D8451" w14:textId="3B8E9744" w:rsidR="00CB77E7" w:rsidRDefault="00CB77E7">
      <w:r>
        <w:t xml:space="preserve">What next? While some of you are marking your lower-level scripts, we’re now moving towards </w:t>
      </w:r>
      <w:r w:rsidRPr="00CB77E7">
        <w:rPr>
          <w:u w:val="single"/>
        </w:rPr>
        <w:t>Round 2</w:t>
      </w:r>
      <w:r>
        <w:t xml:space="preserve">, which is open to anyone who won a Gold award in the Advanced competition. That’s on </w:t>
      </w:r>
      <w:r w:rsidRPr="00CB77E7">
        <w:rPr>
          <w:u w:val="single"/>
        </w:rPr>
        <w:t>Wednesday March 13</w:t>
      </w:r>
      <w:r w:rsidRPr="00CB77E7">
        <w:rPr>
          <w:u w:val="single"/>
          <w:vertAlign w:val="superscript"/>
        </w:rPr>
        <w:t>th</w:t>
      </w:r>
      <w:r>
        <w:t>, and is held once again in school, under the usual invigilated exam conditions. Once again you’ll scan the answers and send them to us for marking, and we’ll use the results to select 12 competitors for our training camp, which will be in Magdalen College Oxford from 11-14 April.</w:t>
      </w:r>
      <w:r w:rsidR="001F279A">
        <w:t xml:space="preserve"> </w:t>
      </w:r>
      <w:r w:rsidR="001F279A">
        <w:t>If you have competitors who have qualified for Round 2 we'll be in touch with you directly.</w:t>
      </w:r>
    </w:p>
    <w:p w14:paraId="3951E3AB" w14:textId="321BD369" w:rsidR="00CB77E7" w:rsidRDefault="00CB77E7">
      <w:r>
        <w:t>Thanks to those of you who entered Advanced competitors, and I look forward to seeing your scores for the lower levels; my deadline for including these in the national thresholds is the same as the Round 2 date, March 13</w:t>
      </w:r>
      <w:r w:rsidRPr="00CB77E7">
        <w:rPr>
          <w:vertAlign w:val="superscript"/>
        </w:rPr>
        <w:t>th</w:t>
      </w:r>
      <w:r>
        <w:t xml:space="preserve">. </w:t>
      </w:r>
    </w:p>
    <w:p w14:paraId="4F77359A" w14:textId="03CD8742" w:rsidR="006570C3" w:rsidRDefault="006570C3">
      <w:r>
        <w:t>Richard</w:t>
      </w:r>
    </w:p>
    <w:sectPr w:rsidR="00657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A2"/>
    <w:rsid w:val="001F279A"/>
    <w:rsid w:val="006570C3"/>
    <w:rsid w:val="00773EA2"/>
    <w:rsid w:val="00984BF0"/>
    <w:rsid w:val="009B0D00"/>
    <w:rsid w:val="00C96A01"/>
    <w:rsid w:val="00CB7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2CF4"/>
  <w15:chartTrackingRefBased/>
  <w15:docId w15:val="{3F2E9B2E-9D9C-467B-BF52-0F65908B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E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E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E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E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E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E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E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E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E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E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E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E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E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E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E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EA2"/>
    <w:rPr>
      <w:rFonts w:eastAsiaTheme="majorEastAsia" w:cstheme="majorBidi"/>
      <w:color w:val="272727" w:themeColor="text1" w:themeTint="D8"/>
    </w:rPr>
  </w:style>
  <w:style w:type="paragraph" w:styleId="Title">
    <w:name w:val="Title"/>
    <w:basedOn w:val="Normal"/>
    <w:next w:val="Normal"/>
    <w:link w:val="TitleChar"/>
    <w:uiPriority w:val="10"/>
    <w:qFormat/>
    <w:rsid w:val="00773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E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E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E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EA2"/>
    <w:pPr>
      <w:spacing w:before="160"/>
      <w:jc w:val="center"/>
    </w:pPr>
    <w:rPr>
      <w:i/>
      <w:iCs/>
      <w:color w:val="404040" w:themeColor="text1" w:themeTint="BF"/>
    </w:rPr>
  </w:style>
  <w:style w:type="character" w:customStyle="1" w:styleId="QuoteChar">
    <w:name w:val="Quote Char"/>
    <w:basedOn w:val="DefaultParagraphFont"/>
    <w:link w:val="Quote"/>
    <w:uiPriority w:val="29"/>
    <w:rsid w:val="00773EA2"/>
    <w:rPr>
      <w:i/>
      <w:iCs/>
      <w:color w:val="404040" w:themeColor="text1" w:themeTint="BF"/>
    </w:rPr>
  </w:style>
  <w:style w:type="paragraph" w:styleId="ListParagraph">
    <w:name w:val="List Paragraph"/>
    <w:basedOn w:val="Normal"/>
    <w:uiPriority w:val="34"/>
    <w:qFormat/>
    <w:rsid w:val="00773EA2"/>
    <w:pPr>
      <w:ind w:left="720"/>
      <w:contextualSpacing/>
    </w:pPr>
  </w:style>
  <w:style w:type="character" w:styleId="IntenseEmphasis">
    <w:name w:val="Intense Emphasis"/>
    <w:basedOn w:val="DefaultParagraphFont"/>
    <w:uiPriority w:val="21"/>
    <w:qFormat/>
    <w:rsid w:val="00773EA2"/>
    <w:rPr>
      <w:i/>
      <w:iCs/>
      <w:color w:val="0F4761" w:themeColor="accent1" w:themeShade="BF"/>
    </w:rPr>
  </w:style>
  <w:style w:type="paragraph" w:styleId="IntenseQuote">
    <w:name w:val="Intense Quote"/>
    <w:basedOn w:val="Normal"/>
    <w:next w:val="Normal"/>
    <w:link w:val="IntenseQuoteChar"/>
    <w:uiPriority w:val="30"/>
    <w:qFormat/>
    <w:rsid w:val="00773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EA2"/>
    <w:rPr>
      <w:i/>
      <w:iCs/>
      <w:color w:val="0F4761" w:themeColor="accent1" w:themeShade="BF"/>
    </w:rPr>
  </w:style>
  <w:style w:type="character" w:styleId="IntenseReference">
    <w:name w:val="Intense Reference"/>
    <w:basedOn w:val="DefaultParagraphFont"/>
    <w:uiPriority w:val="32"/>
    <w:qFormat/>
    <w:rsid w:val="00773E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4</cp:revision>
  <dcterms:created xsi:type="dcterms:W3CDTF">2024-02-26T09:45:00Z</dcterms:created>
  <dcterms:modified xsi:type="dcterms:W3CDTF">2024-02-26T10:52:00Z</dcterms:modified>
</cp:coreProperties>
</file>