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0108F" w14:textId="39721760" w:rsidR="00072D6F" w:rsidRDefault="00072D6F">
      <w:r>
        <w:t xml:space="preserve">Hello teachers. As promised, I’ve calculated the national thresholds for the Breakthrough, Foundation and Intermediate exams and entered them in the portal, so you should now be able to download your pupils’ certificates, complete with their awards, from the portal. </w:t>
      </w:r>
    </w:p>
    <w:p w14:paraId="7D16DE10" w14:textId="4878E41D" w:rsidR="00072D6F" w:rsidRDefault="00072D6F">
      <w:r>
        <w:t xml:space="preserve">I followed our usual principles for fixing the thresholds: Gold = top 5%, Silver = next 10%, Bronze = next 20%. You can find the thresholds on the website at </w:t>
      </w:r>
      <w:hyperlink r:id="rId4" w:history="1">
        <w:r w:rsidRPr="004677FA">
          <w:rPr>
            <w:rStyle w:val="Hyperlink"/>
          </w:rPr>
          <w:t>https://www.uklo.org/teachers-room/</w:t>
        </w:r>
      </w:hyperlink>
      <w:r>
        <w:t xml:space="preserve"> - scroll down a couple of screens. </w:t>
      </w:r>
    </w:p>
    <w:p w14:paraId="435587E8" w14:textId="56909FB1" w:rsidR="00072D6F" w:rsidRDefault="00072D6F">
      <w:r>
        <w:t xml:space="preserve">Our portal has a bug which affects a tiny number of scores: if a pupil has a percentage less than 0.01 of the threshold figure, the portal doesn’t give the right award. If you think that’s happened to your candidates, </w:t>
      </w:r>
      <w:r w:rsidR="006F7547">
        <w:t>you can fix the problem by raising</w:t>
      </w:r>
      <w:r>
        <w:t xml:space="preserve"> their score just a tiny fraction – you can still do that by editing their scores on the portal, and then regenerating all your certificates. We’re still looking forward to our new portal …</w:t>
      </w:r>
    </w:p>
    <w:p w14:paraId="5A39FF9E" w14:textId="294A6742" w:rsidR="00072D6F" w:rsidRDefault="00072D6F">
      <w:r>
        <w:t>I hope your pupils enjoy their certificates!</w:t>
      </w:r>
      <w:r w:rsidR="004F4533">
        <w:t xml:space="preserve"> Remember that if you haven’t yet entered your scores on the portal, it’s never too late, and you’ll get the awards on the basis of the thresholds that I’ve just calculated.</w:t>
      </w:r>
    </w:p>
    <w:p w14:paraId="586C15CB" w14:textId="470652F6" w:rsidR="00072D6F" w:rsidRDefault="00072D6F">
      <w:r>
        <w:t>Richard</w:t>
      </w:r>
    </w:p>
    <w:sectPr w:rsidR="00072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6F"/>
    <w:rsid w:val="00072D6F"/>
    <w:rsid w:val="004F4533"/>
    <w:rsid w:val="006F7547"/>
    <w:rsid w:val="00975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2252"/>
  <w15:chartTrackingRefBased/>
  <w15:docId w15:val="{BBB6B35C-7D5B-4236-9479-DC5EA432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D6F"/>
    <w:rPr>
      <w:rFonts w:eastAsiaTheme="majorEastAsia" w:cstheme="majorBidi"/>
      <w:color w:val="272727" w:themeColor="text1" w:themeTint="D8"/>
    </w:rPr>
  </w:style>
  <w:style w:type="paragraph" w:styleId="Title">
    <w:name w:val="Title"/>
    <w:basedOn w:val="Normal"/>
    <w:next w:val="Normal"/>
    <w:link w:val="TitleChar"/>
    <w:uiPriority w:val="10"/>
    <w:qFormat/>
    <w:rsid w:val="00072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D6F"/>
    <w:pPr>
      <w:spacing w:before="160"/>
      <w:jc w:val="center"/>
    </w:pPr>
    <w:rPr>
      <w:i/>
      <w:iCs/>
      <w:color w:val="404040" w:themeColor="text1" w:themeTint="BF"/>
    </w:rPr>
  </w:style>
  <w:style w:type="character" w:customStyle="1" w:styleId="QuoteChar">
    <w:name w:val="Quote Char"/>
    <w:basedOn w:val="DefaultParagraphFont"/>
    <w:link w:val="Quote"/>
    <w:uiPriority w:val="29"/>
    <w:rsid w:val="00072D6F"/>
    <w:rPr>
      <w:i/>
      <w:iCs/>
      <w:color w:val="404040" w:themeColor="text1" w:themeTint="BF"/>
    </w:rPr>
  </w:style>
  <w:style w:type="paragraph" w:styleId="ListParagraph">
    <w:name w:val="List Paragraph"/>
    <w:basedOn w:val="Normal"/>
    <w:uiPriority w:val="34"/>
    <w:qFormat/>
    <w:rsid w:val="00072D6F"/>
    <w:pPr>
      <w:ind w:left="720"/>
      <w:contextualSpacing/>
    </w:pPr>
  </w:style>
  <w:style w:type="character" w:styleId="IntenseEmphasis">
    <w:name w:val="Intense Emphasis"/>
    <w:basedOn w:val="DefaultParagraphFont"/>
    <w:uiPriority w:val="21"/>
    <w:qFormat/>
    <w:rsid w:val="00072D6F"/>
    <w:rPr>
      <w:i/>
      <w:iCs/>
      <w:color w:val="0F4761" w:themeColor="accent1" w:themeShade="BF"/>
    </w:rPr>
  </w:style>
  <w:style w:type="paragraph" w:styleId="IntenseQuote">
    <w:name w:val="Intense Quote"/>
    <w:basedOn w:val="Normal"/>
    <w:next w:val="Normal"/>
    <w:link w:val="IntenseQuoteChar"/>
    <w:uiPriority w:val="30"/>
    <w:qFormat/>
    <w:rsid w:val="00072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D6F"/>
    <w:rPr>
      <w:i/>
      <w:iCs/>
      <w:color w:val="0F4761" w:themeColor="accent1" w:themeShade="BF"/>
    </w:rPr>
  </w:style>
  <w:style w:type="character" w:styleId="IntenseReference">
    <w:name w:val="Intense Reference"/>
    <w:basedOn w:val="DefaultParagraphFont"/>
    <w:uiPriority w:val="32"/>
    <w:qFormat/>
    <w:rsid w:val="00072D6F"/>
    <w:rPr>
      <w:b/>
      <w:bCs/>
      <w:smallCaps/>
      <w:color w:val="0F4761" w:themeColor="accent1" w:themeShade="BF"/>
      <w:spacing w:val="5"/>
    </w:rPr>
  </w:style>
  <w:style w:type="character" w:styleId="Hyperlink">
    <w:name w:val="Hyperlink"/>
    <w:basedOn w:val="DefaultParagraphFont"/>
    <w:uiPriority w:val="99"/>
    <w:unhideWhenUsed/>
    <w:rsid w:val="00072D6F"/>
    <w:rPr>
      <w:color w:val="467886" w:themeColor="hyperlink"/>
      <w:u w:val="single"/>
    </w:rPr>
  </w:style>
  <w:style w:type="character" w:styleId="UnresolvedMention">
    <w:name w:val="Unresolved Mention"/>
    <w:basedOn w:val="DefaultParagraphFont"/>
    <w:uiPriority w:val="99"/>
    <w:semiHidden/>
    <w:unhideWhenUsed/>
    <w:rsid w:val="00072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lo.org/teachers-r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3</cp:revision>
  <dcterms:created xsi:type="dcterms:W3CDTF">2024-03-15T13:12:00Z</dcterms:created>
  <dcterms:modified xsi:type="dcterms:W3CDTF">2024-03-15T13:34:00Z</dcterms:modified>
</cp:coreProperties>
</file>